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bookmarkStart w:id="1" w:name="_GoBack"/>
      <w:bookmarkEnd w:id="1"/>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88</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napToGrid w:val="0"/>
        <w:jc w:val="both"/>
        <w:rPr>
          <w:rFonts w:ascii="方正小标宋简体" w:hAnsi="仿宋" w:eastAsia="方正小标宋简体"/>
          <w:color w:val="000000"/>
          <w:sz w:val="44"/>
          <w:szCs w:val="44"/>
        </w:rPr>
      </w:pP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关于印发《中共首都体育学院委员会</w:t>
      </w:r>
    </w:p>
    <w:p>
      <w:pPr>
        <w:snapToGrid w:val="0"/>
        <w:spacing w:line="560" w:lineRule="exact"/>
        <w:jc w:val="center"/>
        <w:rPr>
          <w:rFonts w:ascii="方正小标宋简体" w:eastAsia="方正小标宋简体"/>
          <w:spacing w:val="-8"/>
          <w:sz w:val="44"/>
          <w:szCs w:val="44"/>
        </w:rPr>
      </w:pPr>
      <w:r>
        <w:rPr>
          <w:rFonts w:hint="eastAsia" w:ascii="方正小标宋简体" w:eastAsia="方正小标宋简体"/>
          <w:spacing w:val="-10"/>
          <w:sz w:val="44"/>
          <w:szCs w:val="44"/>
        </w:rPr>
        <w:t>关于加强和改进新形势下学校思想政治工作</w:t>
      </w:r>
      <w:r>
        <w:rPr>
          <w:rFonts w:hint="eastAsia" w:ascii="方正小标宋简体" w:eastAsia="方正小标宋简体"/>
          <w:sz w:val="44"/>
          <w:szCs w:val="44"/>
          <w:lang w:val="en-US" w:eastAsia="zh-CN"/>
        </w:rPr>
        <w:t xml:space="preserve"> </w:t>
      </w:r>
      <w:r>
        <w:rPr>
          <w:rFonts w:hint="eastAsia" w:ascii="方正小标宋简体" w:eastAsia="方正小标宋简体"/>
          <w:spacing w:val="-20"/>
          <w:sz w:val="44"/>
          <w:szCs w:val="44"/>
        </w:rPr>
        <w:t>实现全员全过程全方位育人的实施办法》的通知</w:t>
      </w:r>
    </w:p>
    <w:p>
      <w:pPr>
        <w:snapToGrid w:val="0"/>
        <w:spacing w:line="560" w:lineRule="exact"/>
        <w:jc w:val="center"/>
        <w:rPr>
          <w:rFonts w:ascii="方正小标宋简体" w:eastAsia="方正小标宋简体"/>
          <w:sz w:val="44"/>
          <w:szCs w:val="44"/>
        </w:rPr>
      </w:pPr>
    </w:p>
    <w:p>
      <w:pPr>
        <w:adjustRightInd w:val="0"/>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各学院（单位）党委、党总支、直属党支部，各部门（单位）：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《中共首都体育学院委员会关于加强和改进新形势下学校思想政治工作 实现全员全过程全方位育人的实施办法》已经2017年7月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r>
        <w:rPr>
          <w:rFonts w:hint="eastAsia" w:ascii="仿宋" w:hAnsi="仿宋" w:eastAsia="仿宋" w:cs="仿宋"/>
          <w:sz w:val="32"/>
          <w:szCs w:val="32"/>
          <w:lang w:eastAsia="zh-CN"/>
        </w:rPr>
        <w:t>中共首都体育学院第二届委员会第五次全体会议</w:t>
      </w:r>
      <w:r>
        <w:rPr>
          <w:rFonts w:hint="eastAsia" w:ascii="仿宋" w:hAnsi="仿宋" w:eastAsia="仿宋" w:cs="仿宋"/>
          <w:sz w:val="32"/>
          <w:szCs w:val="32"/>
        </w:rPr>
        <w:t>审议通过，现予以印发。</w:t>
      </w:r>
    </w:p>
    <w:p>
      <w:pPr>
        <w:spacing w:line="560" w:lineRule="exact"/>
        <w:ind w:left="1200" w:hanging="1200" w:hangingChars="375"/>
        <w:rPr>
          <w:rFonts w:hint="eastAsia" w:ascii="仿宋" w:hAnsi="仿宋" w:eastAsia="仿宋" w:cs="仿宋"/>
          <w:sz w:val="32"/>
          <w:szCs w:val="32"/>
        </w:rPr>
      </w:pPr>
    </w:p>
    <w:p>
      <w:pPr>
        <w:spacing w:line="560" w:lineRule="exact"/>
        <w:ind w:left="1200" w:hanging="1200" w:hangingChars="375"/>
        <w:rPr>
          <w:rFonts w:hint="eastAsia" w:ascii="仿宋" w:hAnsi="仿宋" w:eastAsia="仿宋" w:cs="仿宋"/>
          <w:sz w:val="32"/>
          <w:szCs w:val="32"/>
        </w:rPr>
      </w:pPr>
    </w:p>
    <w:p>
      <w:pPr>
        <w:spacing w:line="560" w:lineRule="exact"/>
        <w:ind w:left="1200" w:hanging="1200" w:hangingChars="375"/>
        <w:rPr>
          <w:rFonts w:hint="eastAsia" w:ascii="仿宋" w:hAnsi="仿宋" w:eastAsia="仿宋" w:cs="仿宋"/>
          <w:sz w:val="32"/>
          <w:szCs w:val="32"/>
        </w:rPr>
      </w:pPr>
      <w:r>
        <w:rPr>
          <w:rFonts w:hint="eastAsia" w:ascii="仿宋" w:hAnsi="仿宋" w:eastAsia="仿宋" w:cs="仿宋"/>
          <w:sz w:val="32"/>
          <w:szCs w:val="32"/>
        </w:rPr>
        <w:t xml:space="preserve">                          中共首都体育学院委员会</w:t>
      </w:r>
    </w:p>
    <w:p>
      <w:pPr>
        <w:spacing w:line="560" w:lineRule="exact"/>
        <w:rPr>
          <w:rFonts w:hint="eastAsia" w:ascii="仿宋" w:hAnsi="仿宋" w:eastAsia="仿宋" w:cs="仿宋"/>
          <w:sz w:val="32"/>
          <w:szCs w:val="32"/>
        </w:rPr>
      </w:pPr>
      <w:r>
        <w:rPr>
          <w:rFonts w:hint="eastAsia" w:ascii="仿宋" w:hAnsi="仿宋" w:eastAsia="仿宋" w:cs="仿宋"/>
          <w:color w:val="000000"/>
          <w:sz w:val="32"/>
          <w:szCs w:val="32"/>
        </w:rPr>
        <w:t xml:space="preserve">                             2017年7月</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日</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中共首都体育学院委员会关于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加强和改进新形势下学校思想政治工作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pacing w:val="-12"/>
          <w:sz w:val="44"/>
          <w:szCs w:val="44"/>
        </w:rPr>
      </w:pPr>
      <w:r>
        <w:rPr>
          <w:rFonts w:hint="eastAsia" w:ascii="方正小标宋简体" w:hAnsi="方正小标宋简体" w:eastAsia="方正小标宋简体" w:cs="方正小标宋简体"/>
          <w:b w:val="0"/>
          <w:bCs/>
          <w:spacing w:val="-12"/>
          <w:sz w:val="44"/>
          <w:szCs w:val="44"/>
        </w:rPr>
        <w:t>实现全员全过程全方位育人的实施办法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为深入贯彻全国高校思想政治工作会议和习近平总书记重要讲话精神，落实中央和北京市关于加强和改进新形势下高校思想政治工作文件精神，提升立德树人质量，切实推动学校思想政治工作落地见效，特制定本实施办法。</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right="0" w:rightChars="0" w:firstLine="1280" w:firstLineChars="4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加强和改进新形势下学校思想政治工作的总体要求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val="0"/>
          <w:bCs/>
          <w:sz w:val="32"/>
          <w:szCs w:val="32"/>
        </w:rPr>
      </w:pPr>
      <w:r>
        <w:rPr>
          <w:rFonts w:hint="eastAsia" w:ascii="仿宋" w:hAnsi="仿宋" w:eastAsia="仿宋"/>
          <w:b w:val="0"/>
          <w:bCs/>
          <w:sz w:val="32"/>
          <w:szCs w:val="32"/>
        </w:rPr>
        <w:t>（一）重要意义。高校肩负着人才培养、科学研究、社会服务、文化传承创新、国际交流合作的重要使命，是巩固马克思主义指导地位、发展社会主义意识形态的重要阵地。加强和改进高校思想政治工作，事关办什么样的大学、怎样办大学，培养什么样的人、如何培养人以及为谁培养人的根本问题，事关党对高校的领导，事关中国特色社会主义事业后继有人，是一项重大的政治任务和战略任务。要不断提高政治能力，加强顶层设计，强化责任担当，重视队伍建设，扎实有效推动学校思想政治工作向更高水平迈进，为建设国内一流、国际上有一定影响的高等体育院校提供坚实基础和强大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b w:val="0"/>
          <w:bCs/>
          <w:sz w:val="32"/>
          <w:szCs w:val="32"/>
        </w:rPr>
        <w:t>（二）指导思想。</w:t>
      </w:r>
      <w:r>
        <w:rPr>
          <w:rFonts w:hint="eastAsia" w:ascii="仿宋" w:hAnsi="仿宋" w:eastAsia="仿宋" w:cs="仿宋"/>
          <w:b w:val="0"/>
          <w:bCs/>
          <w:sz w:val="32"/>
          <w:szCs w:val="32"/>
        </w:rPr>
        <w:t>高举中国特</w:t>
      </w:r>
      <w:r>
        <w:rPr>
          <w:rFonts w:hint="eastAsia" w:ascii="仿宋" w:hAnsi="仿宋" w:eastAsia="仿宋" w:cs="仿宋"/>
          <w:sz w:val="32"/>
          <w:szCs w:val="32"/>
        </w:rPr>
        <w:t>色社会主义伟大旗帜，全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rPr>
        <w:t>面贯彻党的十八大和十八届三中、四中、五中、六中全会精神，以马克思列宁主义、毛泽东思想、邓小平理论、“三个代表”重要思想、科学发展观为指导，深入学习贯彻习近平总书记系列重要讲话精神和治国理政新理念新思想新战略，以立德树人为根本，以理想信念教育为核心，以社会主义核心价值观为引领，切实加强和改善党的领导，全面提升学校思想政治工作水平，为实现“两个一百年”奋斗目标、实现中华民族伟大复兴的中国梦，培养又红又专、德才兼备、全面发展的中国特色社会主义合格建设者和可靠接班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b w:val="0"/>
          <w:bCs/>
          <w:sz w:val="32"/>
          <w:szCs w:val="32"/>
        </w:rPr>
        <w:t>（三）工作原则。一是坚持党对高校的</w:t>
      </w:r>
      <w:r>
        <w:rPr>
          <w:rFonts w:hint="eastAsia" w:ascii="仿宋" w:hAnsi="仿宋" w:eastAsia="仿宋" w:cs="仿宋"/>
          <w:sz w:val="32"/>
          <w:szCs w:val="32"/>
        </w:rPr>
        <w:t>全面领导，落实学校党委管党治党、办学治校的主体责任，落实全面从严治党要求，牢牢掌握党对高校的领导权。二是坚持社会主义办学方向，坚持以马克思主义为指导，全面贯彻党的教育方针。三是坚持遵循思想政治工作规律、遵循教书育人规律、遵循学生成长规律，切实增强思想政治工作的针对性和实效性。四是坚持改革创新，坚持理念思路、内容形式、方法手段能够因事而化、因时而进、因势而新，不断提升思想政治工作的亲切感和时代感。</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right="0" w:rightChars="0" w:firstLine="1280" w:firstLineChars="4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明确全员育人工作职责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学校思想政治工作从根本上说是做人的工作，即立德树人。</w:t>
      </w:r>
      <w:r>
        <w:rPr>
          <w:rFonts w:ascii="仿宋" w:hAnsi="仿宋" w:eastAsia="仿宋" w:cs="仿宋"/>
          <w:sz w:val="32"/>
          <w:szCs w:val="32"/>
        </w:rPr>
        <w:t>全</w:t>
      </w:r>
      <w:r>
        <w:rPr>
          <w:rFonts w:hint="eastAsia" w:ascii="仿宋" w:hAnsi="仿宋" w:eastAsia="仿宋" w:cs="仿宋"/>
          <w:sz w:val="32"/>
          <w:szCs w:val="32"/>
        </w:rPr>
        <w:t>校</w:t>
      </w:r>
      <w:r>
        <w:rPr>
          <w:rFonts w:ascii="仿宋" w:hAnsi="仿宋" w:eastAsia="仿宋" w:cs="仿宋"/>
          <w:sz w:val="32"/>
          <w:szCs w:val="32"/>
        </w:rPr>
        <w:t>教职</w:t>
      </w:r>
      <w:r>
        <w:rPr>
          <w:rFonts w:hint="eastAsia" w:ascii="仿宋" w:hAnsi="仿宋" w:eastAsia="仿宋" w:cs="仿宋"/>
          <w:sz w:val="32"/>
          <w:szCs w:val="32"/>
        </w:rPr>
        <w:t>员</w:t>
      </w:r>
      <w:r>
        <w:rPr>
          <w:rFonts w:ascii="仿宋" w:hAnsi="仿宋" w:eastAsia="仿宋" w:cs="仿宋"/>
          <w:sz w:val="32"/>
          <w:szCs w:val="32"/>
        </w:rPr>
        <w:t>工</w:t>
      </w:r>
      <w:r>
        <w:rPr>
          <w:rFonts w:hint="eastAsia" w:ascii="仿宋" w:hAnsi="仿宋" w:eastAsia="仿宋" w:cs="仿宋"/>
          <w:sz w:val="32"/>
          <w:szCs w:val="32"/>
        </w:rPr>
        <w:t>必须转变观念，变“要我育人”为“我要育人”，坚持把立德树人作为中心环节，推动思想政治工作迈上新台阶。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（一）教师队伍在育人工作中承担直接职责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教师是先进思想文化的传播者、党执政的坚定支持者、学生健康成长的指导者和引路人。教师做的是传播知识、传播思想、传播真理的工作，是塑造灵魂、塑造生命、塑造人的工作。教师教学活动贯穿学生学习生活全过程，对学生的理想信念和价值取向的塑造具有直接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教师队伍要用好课堂教学这个主渠道，所有课堂都有育人功能，各门课都要守好一段渠、种好责任田。此外，还要通过指导科研与实践，参与讲座、论坛、报告会的宣讲实现知识传播、文化传承、思想导航和价值观塑造。思想政治理论课教师还直接肩负着用马克思主义武装学生头脑，努力传播党的理论和先进思想文化的重要职责，在立德树人工作中具有特殊重要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（二）管理人员队伍在育人工作中承担基础职责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管理人员在管理工作中必须始终坚持社会主义办学方向，坚持以马克思主义为指导，全面贯彻党的教育方针。管理人员在</w:t>
      </w:r>
      <w:r>
        <w:rPr>
          <w:rFonts w:hint="eastAsia" w:ascii="仿宋" w:hAnsi="仿宋" w:eastAsia="仿宋"/>
          <w:sz w:val="32"/>
          <w:szCs w:val="32"/>
        </w:rPr>
        <w:t>办什么样的大学、怎样办大学，培养什么样的人、如何培养人以及为谁培养人这个根本问题中承担基础职责。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管理人员队伍不仅要通过依法治校、科学决策、制定规章制度等方式全面贯彻落实党的教育方针，还要通过具体的管理工作，促学生志存高远、追求进步，助学生成长成才、弘扬正气，切实做到寓育人于管理。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（三）后勤服务队伍在育人工作中承担支撑职责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后勤服务人员的职责是为教学服务、为科研服务、为师生生活服务，后勤服务工作的水平关系到学校的稳定与和谐。后勤服务人员高尚的职业精神、优质的服务态度和乐观向上的精神面貌能够潜移默化地影响学生、感染学生，有助于形成良好的校园文化氛围，从而为立德树人工作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后勤服务队伍通过在日常服务工作中展现高度负责、精益求精、甘于奉献的职业精神和乐于助人的服务态度，引领学生树立全心全意为人民服务的宗旨意识和爱岗敬业的奉献精神。他们以正确思想引导学生，以高尚情操鼓舞学生，以语言示范感染学生，以实际行动感化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（四）学生队伍在育人工作中承担主体职责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学生是社会主义事业的建设者和接班人，是受教育的主体，是思想政治工作的主要对象，也是育人工作能否真正取得实效的决定性因素。“只有能够激发学生去进行自我教育的教育，才是真正的教育。”</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学生队伍通过朋辈互助实现自我教育的教学相长。榜样的力量在于感染和传承，要发挥好学生党员和学生干部的先锋模范作用，发挥好学生党团、社团组织的坚强堡垒作用，实现学生的自我评价、自我管理和自我提升。增强学生进行自我教育的主动性和创造性，切实将学生的热情和智慧变成推动学校改革与发展的不竭动力。</w:t>
      </w:r>
      <w:r>
        <w:rPr>
          <w:rFonts w:hint="eastAsia" w:ascii="仿宋" w:hAnsi="仿宋"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三、构建全过程全方位育人工作体系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 xml:space="preserve">习近平总书记提出，要把思想政治工作贯穿教育教学全过程，实现全程育人、全方位育人。全过程育人是从时间维度对思想政治工作的开展提出要求，全方位育人是从空间维度对思想政治工作的开展提出要求，全过程和全方位是一个问题的两个方面。做好新形势下学校思想政治工作既要遵循思想政治工作规律又要遵循教书育人规律和学生成长规律，既要在方式方法上不断创新，又要注重结合体育院校学生的特点，努力打造适合我校学生，具有学校特色的育人工作体系。   </w:t>
      </w:r>
      <w:r>
        <w:rPr>
          <w:rFonts w:hint="eastAsia" w:ascii="仿宋" w:hAnsi="仿宋" w:eastAsia="仿宋"/>
          <w:b/>
          <w:sz w:val="32"/>
          <w:szCs w:val="32"/>
        </w:rPr>
        <w:t xml:space="preserve">                                                                </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b/>
          <w:sz w:val="32"/>
          <w:szCs w:val="32"/>
        </w:rPr>
      </w:pPr>
      <w:r>
        <w:rPr>
          <w:rFonts w:hint="eastAsia" w:ascii="仿宋" w:hAnsi="仿宋" w:eastAsia="仿宋"/>
          <w:b/>
          <w:sz w:val="32"/>
          <w:szCs w:val="32"/>
        </w:rPr>
        <w:t>（一）坚守教书育人根本</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cs="仿宋"/>
          <w:sz w:val="32"/>
          <w:szCs w:val="32"/>
        </w:rPr>
      </w:pPr>
      <w:r>
        <w:rPr>
          <w:rFonts w:hint="eastAsia" w:ascii="仿宋" w:hAnsi="仿宋" w:eastAsia="仿宋" w:cs="仿宋"/>
          <w:sz w:val="32"/>
          <w:szCs w:val="32"/>
        </w:rPr>
        <w:t>教书育人即教书与育人并重。要鼓励教师把更多的时间和精力投入到课堂教学中，发掘和运用各学科领域蕴含的思想政治教育资源，把做人做事的基本道理、社会主义核心价值观的要求、实现民族复兴的伟大理想和责任融入各类课程教学中，使各类课程与思想政治理论课同向同行，形成课堂育人合力，注重发挥哲学社会科学的育人功能。学校将开展教学质量提升行动计划，切实提高人才培养质量。要进一步完善课堂教学和课程管理办法，健全教学督导制度，形成良好教学管理秩序，不给错误思想提供传播空间。要大力推进本科生导师制。要着力强化纪律约束机制，做好师德师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（二）提升科研育人能力</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cs="仿宋"/>
          <w:sz w:val="32"/>
          <w:szCs w:val="32"/>
        </w:rPr>
      </w:pPr>
      <w:r>
        <w:rPr>
          <w:rFonts w:hint="eastAsia" w:ascii="仿宋" w:hAnsi="仿宋" w:eastAsia="仿宋" w:cs="仿宋"/>
          <w:sz w:val="32"/>
          <w:szCs w:val="32"/>
        </w:rPr>
        <w:t>科研育人即教师在带领学生开展一系列科研活动过程中培育学生良好的治学态度、学术道德和学术诚信。要鼓励教师积极带领学生参与科学研究，确保科研选题的正确政治方向和价值取向。要提高学生收集、掌握、运用资料的能力，培养学生良好的学术道德和学术诚信。学校将开展科研英才培育行动计划，激发学生科技创新兴趣，引导学生进行科学探索和学术探讨，牢固树立科学精神。要提高研究成果质量，规范评价体系，完善激励政策，促进成果转化，鼓励学生公开发表学术论文、参加学术会议，塑造首都体育学院学生新形象新面貌。</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b/>
          <w:sz w:val="32"/>
          <w:szCs w:val="32"/>
        </w:rPr>
      </w:pPr>
      <w:r>
        <w:rPr>
          <w:rFonts w:hint="eastAsia" w:ascii="仿宋" w:hAnsi="仿宋" w:eastAsia="仿宋"/>
          <w:b/>
          <w:sz w:val="32"/>
          <w:szCs w:val="32"/>
        </w:rPr>
        <w:t>（三）增强实践育人环节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实践育人即在课堂教学主渠道以外的所有专业实践、社会实践、学生党团和社团组织活动中，都要包含育人内容、体现育人思想、发挥育人功能。要加强实践育人工作的总体规划，丰富实践内容，完善考核标准，注重能力培养。学校将开展第二课堂助力行动计划，实现第一课堂与第二课堂的有效衔接。要规范思想政治理论课实践教学，让学生在亲身参与中认识国情、了解社会，受教育、长才干。要注重发挥学生党团、社团组织实践育人优势，开展好“红色1+1”、党支部共建等活动。要鼓励学生积极参与有助于专业成长的赛事志愿服务工作和公益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（四）筑牢管理育人基础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管理育人即管理人员在</w:t>
      </w:r>
      <w:r>
        <w:rPr>
          <w:rFonts w:hint="eastAsia" w:ascii="仿宋" w:hAnsi="仿宋" w:eastAsia="仿宋" w:cs="仿宋"/>
          <w:sz w:val="32"/>
          <w:szCs w:val="32"/>
        </w:rPr>
        <w:t>工作中</w:t>
      </w:r>
      <w:r>
        <w:rPr>
          <w:rFonts w:hint="eastAsia" w:ascii="仿宋" w:hAnsi="仿宋" w:eastAsia="仿宋"/>
          <w:sz w:val="32"/>
          <w:szCs w:val="32"/>
        </w:rPr>
        <w:t>必须在办什么样的大学、怎样办大学的问题上站稳立场，</w:t>
      </w:r>
      <w:r>
        <w:rPr>
          <w:rFonts w:hint="eastAsia" w:ascii="仿宋" w:hAnsi="仿宋" w:eastAsia="仿宋" w:cs="仿宋"/>
          <w:sz w:val="32"/>
          <w:szCs w:val="32"/>
        </w:rPr>
        <w:t>坚持以马克思主义为指导，全面贯彻党的教育方针</w:t>
      </w:r>
      <w:r>
        <w:rPr>
          <w:rFonts w:hint="eastAsia" w:ascii="仿宋" w:hAnsi="仿宋" w:eastAsia="仿宋"/>
          <w:sz w:val="32"/>
          <w:szCs w:val="32"/>
        </w:rPr>
        <w:t>，把学校真正建设成为坚持党的领导，传播马克思主义的坚强阵地。要坚持依法治校、依法治教，进一步完善中国特色的现代大学制度建设，提高学校整体的科学化管理水平。学校将开展精细管理深化行动计划，注重更新理念、丰富管理手段、改进管理方法、提升管理质量，做到治理有方、管理到位、风清气正，注重体现人文情怀。要选树典型，加大宣传力度，注重发挥优秀共产党员、劳动模范、先进工作者等人物的先锋模范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（五）提高服务育人水平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服务育人即服务人员要以自身良好的职业精神帮助学生养成良好的学习生活习惯，引导学生增强社会责任感。学校将开展精准服务暖心行动计划，引导服务人员主动承担育人职责，增强育人使命感。要促进校园和谐稳定，推进“平安校园”提升工程。要全力做好大学生帮困扶贫工作，通过精准资助实现对家庭经济困难学生的资助全覆盖，完善多元化助学体系建设。要加强对学生的人文关怀和心理疏导，培育学生理性平和的健康心态。要优化就业创业指导与服务工作，稳定就业率，提升就业质量，办好创新创业大赛，支持学生自主创业。</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b/>
          <w:sz w:val="32"/>
          <w:szCs w:val="32"/>
        </w:rPr>
      </w:pPr>
      <w:r>
        <w:rPr>
          <w:rFonts w:hint="eastAsia" w:ascii="仿宋" w:hAnsi="仿宋" w:eastAsia="仿宋"/>
          <w:b/>
          <w:sz w:val="32"/>
          <w:szCs w:val="32"/>
        </w:rPr>
        <w:t>（六）加强文化育人支撑</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cs="仿宋"/>
          <w:sz w:val="32"/>
          <w:szCs w:val="32"/>
        </w:rPr>
      </w:pPr>
      <w:r>
        <w:rPr>
          <w:rFonts w:hint="eastAsia" w:ascii="仿宋" w:hAnsi="仿宋" w:eastAsia="仿宋" w:cs="仿宋"/>
          <w:sz w:val="32"/>
          <w:szCs w:val="32"/>
        </w:rPr>
        <w:t>文化育人即以文化人以文育人，让学生</w:t>
      </w:r>
      <w:r>
        <w:rPr>
          <w:rFonts w:hint="eastAsia" w:ascii="仿宋" w:hAnsi="仿宋" w:eastAsia="仿宋"/>
          <w:sz w:val="32"/>
          <w:szCs w:val="32"/>
        </w:rPr>
        <w:t>在文化自信中坚定理想信念</w:t>
      </w:r>
      <w:r>
        <w:rPr>
          <w:rFonts w:hint="eastAsia" w:ascii="仿宋" w:hAnsi="仿宋" w:eastAsia="仿宋" w:cs="仿宋"/>
          <w:sz w:val="32"/>
          <w:szCs w:val="32"/>
        </w:rPr>
        <w:t>。要</w:t>
      </w:r>
      <w:r>
        <w:rPr>
          <w:rFonts w:hint="eastAsia" w:ascii="仿宋" w:hAnsi="仿宋" w:eastAsia="仿宋"/>
          <w:sz w:val="32"/>
          <w:szCs w:val="32"/>
        </w:rPr>
        <w:t>用学生喜闻乐见的方式和手段传播中华优秀传统文化，宣传中国特色社会主义和“两个一百年”奋斗目标，将“中国梦”、社会主义核心价值观、廉洁文化等宣传教育引向深入。</w:t>
      </w:r>
      <w:r>
        <w:rPr>
          <w:rFonts w:hint="eastAsia" w:ascii="仿宋" w:hAnsi="仿宋" w:eastAsia="仿宋" w:cs="仿宋"/>
          <w:sz w:val="32"/>
          <w:szCs w:val="32"/>
        </w:rPr>
        <w:t>学校将开展挑战者精神践行计划，传承和践行“以挑战者精神拼搏创新”为核心的学校文化，</w:t>
      </w:r>
      <w:r>
        <w:rPr>
          <w:rFonts w:hint="eastAsia" w:ascii="仿宋" w:hAnsi="仿宋" w:eastAsia="仿宋"/>
          <w:sz w:val="32"/>
          <w:szCs w:val="32"/>
        </w:rPr>
        <w:t>通过在重大活动中齐声呼喊校训，增强活动仪式感，凝聚师生共识</w:t>
      </w:r>
      <w:r>
        <w:rPr>
          <w:rFonts w:hint="eastAsia" w:ascii="仿宋" w:hAnsi="仿宋" w:eastAsia="仿宋" w:cs="仿宋"/>
          <w:sz w:val="32"/>
          <w:szCs w:val="32"/>
        </w:rPr>
        <w:t>。</w:t>
      </w:r>
      <w:r>
        <w:rPr>
          <w:rFonts w:hint="eastAsia" w:ascii="仿宋" w:hAnsi="仿宋" w:eastAsia="仿宋"/>
          <w:sz w:val="32"/>
          <w:szCs w:val="32"/>
        </w:rPr>
        <w:t>要加快校史馆建设进程，推进校史校情教育，引导学生知校爱校为校争光。要</w:t>
      </w:r>
      <w:r>
        <w:rPr>
          <w:rFonts w:hint="eastAsia" w:ascii="仿宋" w:hAnsi="仿宋" w:eastAsia="仿宋" w:cs="仿宋"/>
          <w:sz w:val="32"/>
          <w:szCs w:val="32"/>
        </w:rPr>
        <w:t>加强校园基础设施的文化改造，完善视觉识别系统，以精致典雅的校园环境培育人、塑造人。</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b/>
          <w:sz w:val="32"/>
          <w:szCs w:val="32"/>
        </w:rPr>
      </w:pPr>
      <w:r>
        <w:rPr>
          <w:rFonts w:hint="eastAsia" w:ascii="仿宋" w:hAnsi="仿宋" w:eastAsia="仿宋"/>
          <w:b/>
          <w:sz w:val="32"/>
          <w:szCs w:val="32"/>
        </w:rPr>
        <w:t>（七）强化组织育人保障</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sz w:val="32"/>
          <w:szCs w:val="32"/>
        </w:rPr>
      </w:pPr>
      <w:bookmarkStart w:id="0" w:name="OLE_LINK2"/>
      <w:r>
        <w:rPr>
          <w:rFonts w:hint="eastAsia" w:ascii="仿宋" w:hAnsi="仿宋" w:eastAsia="仿宋"/>
          <w:sz w:val="32"/>
          <w:szCs w:val="32"/>
        </w:rPr>
        <w:t>组织育人即要引导广大学生党员、团员、积极分子坚定理想信念，增强政治意识、大局意识、核心意识和看齐意识。要落实好“三会一课”等制度，规范党内政治生活，推进“两学一做”学习教育常态化制度化。要按照“四讲四有”标准规范学生党员言行，端正学生入党动机，充分发挥学生党员先锋模范作用。学校将开展青年马克思主义者培训行动计划，</w:t>
      </w:r>
      <w:r>
        <w:rPr>
          <w:rFonts w:hint="eastAsia" w:ascii="仿宋" w:hAnsi="仿宋" w:eastAsia="仿宋" w:cs="仿宋"/>
          <w:sz w:val="32"/>
          <w:szCs w:val="32"/>
        </w:rPr>
        <w:t>为每个学生党支部配备理论学习导师，实施学生党员理论学习和实践锻炼纪实制度</w:t>
      </w:r>
      <w:r>
        <w:rPr>
          <w:rFonts w:hint="eastAsia" w:ascii="仿宋" w:hAnsi="仿宋" w:eastAsia="仿宋"/>
          <w:sz w:val="32"/>
          <w:szCs w:val="32"/>
        </w:rPr>
        <w:t>。要促进党建带团建，团建主动融入党建</w:t>
      </w:r>
      <w:bookmarkEnd w:id="0"/>
      <w:r>
        <w:rPr>
          <w:rFonts w:hint="eastAsia" w:ascii="仿宋" w:hAnsi="仿宋" w:eastAsia="仿宋"/>
          <w:sz w:val="32"/>
          <w:szCs w:val="32"/>
        </w:rPr>
        <w:t xml:space="preserve">，以“一学一做”教育实践为契机，规范团组织生活，增强团组织活力。 </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b/>
          <w:sz w:val="32"/>
          <w:szCs w:val="32"/>
        </w:rPr>
      </w:pPr>
      <w:r>
        <w:rPr>
          <w:rFonts w:hint="eastAsia" w:ascii="仿宋" w:hAnsi="仿宋" w:eastAsia="仿宋"/>
          <w:b/>
          <w:sz w:val="32"/>
          <w:szCs w:val="32"/>
        </w:rPr>
        <w:t>（八）打造网络育人平台</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sz w:val="32"/>
          <w:szCs w:val="32"/>
        </w:rPr>
      </w:pPr>
      <w:r>
        <w:rPr>
          <w:rFonts w:hint="eastAsia" w:ascii="仿宋" w:hAnsi="仿宋" w:eastAsia="仿宋"/>
          <w:sz w:val="32"/>
          <w:szCs w:val="32"/>
        </w:rPr>
        <w:t>网络育人即将网上的舆论引导和网下的思想教育结合起来，推动思想政治工作联网上线。要正确把握形势，树立互联网思维，加快</w:t>
      </w:r>
      <w:r>
        <w:rPr>
          <w:rFonts w:ascii="仿宋" w:hAnsi="仿宋" w:eastAsia="仿宋"/>
          <w:sz w:val="32"/>
          <w:szCs w:val="32"/>
        </w:rPr>
        <w:t>学校信息化建设</w:t>
      </w:r>
      <w:r>
        <w:rPr>
          <w:rFonts w:hint="eastAsia" w:ascii="仿宋" w:hAnsi="仿宋" w:eastAsia="仿宋"/>
          <w:sz w:val="32"/>
          <w:szCs w:val="32"/>
        </w:rPr>
        <w:t>。学校将开展晴朗网络空间行动计划，严格落实意识形态工作责任制，加强对舆情的监测和研判，面对大是大非要敢于亮剑，净化网络空间。要做好新媒体应用备案管理工作，引导好师生自媒体，壮大主流舆论影响力。要优化内容供给，尝试思想政治理论课同新媒体新技术相结合，建设集课堂支撑、教学互动、自主学习、学生教育为一体的网络平台，努力吸引学生主动靠近、自动连接，使思想政治工作既能“面对面”，又能“键对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（九）拓展体育育人路径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sz w:val="32"/>
          <w:szCs w:val="32"/>
        </w:rPr>
      </w:pPr>
      <w:r>
        <w:rPr>
          <w:rFonts w:hint="eastAsia" w:ascii="仿宋" w:hAnsi="仿宋" w:eastAsia="仿宋"/>
          <w:sz w:val="32"/>
          <w:szCs w:val="32"/>
        </w:rPr>
        <w:t>体育育人即要把体育作为全面推进素质教育的重要突破口和切入点，充分发挥体育及体育精神在激励学生自强不息、永不服输、追求卓越过程中的重要作用。学校将开展“完全人格，首在体育”行动计划，鼓励学生勤学苦练、励志图强，积极参加体育锻炼和校内外各级各类体育竞赛，强健体魄，砥砺意志。要拓展体育育人路径，注重体育文化建设，开展以“体育与人格塑造”等为主题的讨论，增强学生对体育本质、体育精神的理解和领悟。要推进体育实践课程建设，打造一批学生喜爱、愿意主动参与的实践课程。要</w:t>
      </w:r>
      <w:r>
        <w:rPr>
          <w:rFonts w:hint="eastAsia" w:ascii="仿宋" w:hAnsi="仿宋" w:eastAsia="仿宋" w:cs="仿宋"/>
          <w:sz w:val="32"/>
          <w:szCs w:val="32"/>
        </w:rPr>
        <w:t>丰富学校赛事体系建设，努力实现“月月有赛事，一院一品牌”</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（十）实现学生自我教育</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 w:hAnsi="仿宋" w:eastAsia="仿宋" w:cs="仿宋"/>
          <w:sz w:val="32"/>
          <w:szCs w:val="32"/>
        </w:rPr>
      </w:pPr>
      <w:r>
        <w:rPr>
          <w:rFonts w:hint="eastAsia" w:ascii="仿宋" w:hAnsi="仿宋" w:eastAsia="仿宋"/>
          <w:sz w:val="32"/>
          <w:szCs w:val="32"/>
        </w:rPr>
        <w:t>自我教育即</w:t>
      </w:r>
      <w:r>
        <w:rPr>
          <w:rFonts w:hint="eastAsia" w:ascii="仿宋" w:hAnsi="仿宋" w:eastAsia="仿宋" w:cs="仿宋"/>
          <w:sz w:val="32"/>
          <w:szCs w:val="32"/>
        </w:rPr>
        <w:t>学生自身通过朋辈互助</w:t>
      </w:r>
      <w:r>
        <w:rPr>
          <w:rFonts w:hint="eastAsia" w:ascii="仿宋" w:hAnsi="仿宋" w:eastAsia="仿宋"/>
          <w:sz w:val="32"/>
          <w:szCs w:val="32"/>
        </w:rPr>
        <w:t>实现自我评价、自我管理和自我提升</w:t>
      </w:r>
      <w:r>
        <w:rPr>
          <w:rFonts w:hint="eastAsia" w:ascii="仿宋" w:hAnsi="仿宋" w:eastAsia="仿宋" w:cs="仿宋"/>
          <w:sz w:val="32"/>
          <w:szCs w:val="32"/>
        </w:rPr>
        <w:t>，这是</w:t>
      </w:r>
      <w:r>
        <w:rPr>
          <w:rFonts w:hint="eastAsia" w:ascii="仿宋" w:hAnsi="仿宋" w:eastAsia="仿宋"/>
          <w:sz w:val="32"/>
          <w:szCs w:val="32"/>
        </w:rPr>
        <w:t>立德树人工作的制高点。要</w:t>
      </w:r>
      <w:r>
        <w:rPr>
          <w:rFonts w:hint="eastAsia" w:ascii="仿宋" w:hAnsi="仿宋" w:eastAsia="仿宋" w:cs="仿宋"/>
          <w:sz w:val="32"/>
          <w:szCs w:val="32"/>
        </w:rPr>
        <w:t>注重学校教育与自我教育相结合，形成内外育人合力。要注重引导和鼓励学生把思想政治教育的内容真正内化为自身成长和进步的不竭动力和源泉，让学生能够正确认识自我、评价自我，从而约束自我、服务自我。</w:t>
      </w:r>
      <w:r>
        <w:rPr>
          <w:rFonts w:hint="eastAsia" w:ascii="仿宋" w:hAnsi="仿宋" w:eastAsia="仿宋"/>
          <w:sz w:val="32"/>
          <w:szCs w:val="32"/>
        </w:rPr>
        <w:t>学校将开展朋辈关爱互助行动计划，</w:t>
      </w:r>
      <w:r>
        <w:rPr>
          <w:rFonts w:hint="eastAsia" w:ascii="仿宋" w:hAnsi="仿宋" w:eastAsia="仿宋" w:cs="仿宋"/>
          <w:sz w:val="32"/>
          <w:szCs w:val="32"/>
        </w:rPr>
        <w:t>大力扶持学生会、研究生会、学生社团独立开展活动，尝试组建多种形式的朋辈互助队，充分调动学生自我教育的主动性、积极性和创造性。要继续推进学生党员述学活动，注重发挥学生党员和学生干部的先锋模范作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20" w:leftChars="0" w:right="0" w:rightChars="0" w:firstLine="1280" w:firstLineChars="4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加强和改进新形势下学校思想政治工作的政策保障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b w:val="0"/>
          <w:bCs w:val="0"/>
          <w:sz w:val="32"/>
          <w:szCs w:val="32"/>
        </w:rPr>
      </w:pPr>
      <w:r>
        <w:rPr>
          <w:rFonts w:hint="eastAsia" w:ascii="仿宋" w:hAnsi="仿宋" w:eastAsia="仿宋" w:cs="仿宋"/>
          <w:sz w:val="32"/>
          <w:szCs w:val="32"/>
        </w:rPr>
        <w:t>学校历来重视思想政治工作，近年来育人工作呈现出不断向上向好的态势。面对新形势新问题新任务，思想政治工作责</w:t>
      </w:r>
      <w:r>
        <w:rPr>
          <w:rFonts w:hint="eastAsia" w:ascii="仿宋" w:hAnsi="仿宋" w:eastAsia="仿宋" w:cs="仿宋"/>
          <w:b w:val="0"/>
          <w:bCs w:val="0"/>
          <w:sz w:val="32"/>
          <w:szCs w:val="32"/>
        </w:rPr>
        <w:t>任更加重大，全校上下要统一思想、凝聚共识、抓好落实、强化考核，切实推动全员全过程全方位育人取得实效。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b w:val="0"/>
          <w:bCs w:val="0"/>
          <w:sz w:val="32"/>
          <w:szCs w:val="32"/>
        </w:rPr>
        <w:t>（一）加强组织领导，责任层层传导。学校</w:t>
      </w:r>
      <w:r>
        <w:rPr>
          <w:rFonts w:hint="eastAsia" w:ascii="仿宋" w:hAnsi="仿宋" w:eastAsia="仿宋" w:cs="仿宋"/>
          <w:sz w:val="32"/>
          <w:szCs w:val="32"/>
        </w:rPr>
        <w:t>党委要始终坚持社会主义办学方向，落实全面从严治党要求，对学校工作实行全面领导，切实承担起管党治党、办学治校主体责任，保证学校始终成为培养社会主义事业建设者和接班人的坚强阵地。要</w:t>
      </w:r>
      <w:r>
        <w:rPr>
          <w:rFonts w:hint="eastAsia" w:ascii="仿宋" w:hAnsi="仿宋" w:eastAsia="仿宋"/>
          <w:sz w:val="32"/>
          <w:szCs w:val="32"/>
        </w:rPr>
        <w:t>把思想政治工作摆在学校工作的重要位置，每学期专门研究一次思想政治工作，党委书记和校长每学期要给学生或学生党员讲一次党课，校领导每学期要听一次思想政治理论课。要</w:t>
      </w:r>
      <w:r>
        <w:rPr>
          <w:rFonts w:hint="eastAsia" w:ascii="仿宋" w:hAnsi="仿宋" w:eastAsia="仿宋" w:cs="仿宋"/>
          <w:sz w:val="32"/>
          <w:szCs w:val="32"/>
        </w:rPr>
        <w:t>明确各学院（单位）党委、党总支、直属党支部书记是思想政治工作第一责任人，</w:t>
      </w:r>
      <w:r>
        <w:rPr>
          <w:rFonts w:hint="eastAsia" w:ascii="仿宋" w:hAnsi="仿宋" w:eastAsia="仿宋"/>
          <w:sz w:val="32"/>
          <w:szCs w:val="32"/>
        </w:rPr>
        <w:t>注重发挥二级党组织的政治核心作用，履行政治职责，</w:t>
      </w:r>
      <w:r>
        <w:rPr>
          <w:rFonts w:hint="eastAsia" w:ascii="仿宋" w:hAnsi="仿宋" w:eastAsia="仿宋" w:cs="仿宋"/>
          <w:sz w:val="32"/>
          <w:szCs w:val="32"/>
        </w:rPr>
        <w:t>保证监督党的路线方针政策及上级党组织决定的贯彻执行，把握好教学科研管理等重大事项中的政治原则、政治立场、政治方向，在干部队伍、教师队伍建设中发挥主导作用。要强化基层党支部的政治责任和政治功能，党支部书记面对问题要勇于发声、敢于亮剑，确保党的路线方针政策落实到最基层。在校党委领导下发挥好学术委员会的作用，把政治立场和思想政治表现作为遴选成员的底线要求，提高学术委员会建设水平。按照上级统一要求，研究成立党委教师工作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b w:val="0"/>
          <w:bCs/>
          <w:sz w:val="32"/>
          <w:szCs w:val="32"/>
        </w:rPr>
        <w:t>（二）紧密围绕学生，注重改革创新。</w:t>
      </w:r>
      <w:r>
        <w:rPr>
          <w:rFonts w:hint="eastAsia" w:ascii="仿宋" w:hAnsi="仿宋" w:eastAsia="仿宋" w:cs="仿宋"/>
          <w:sz w:val="32"/>
          <w:szCs w:val="32"/>
        </w:rPr>
        <w:t>提升思想政治工作的亲和力和针对性，满足学生成长发展需求和期待，是新形势下提高学校思想政治工作实效性的关键。思想政治工作要坚持在改进中加强，在创新中提高。要从工作实际出发，沿用好办法，改进老方法，探索新办法，不断提高工作能力和水平。思想政治教育要接地气，要让马克思讲中国话，让大专家讲家常话，让基本原理变成生动道理，让根本方法变成管用方法。要推动思想政治工作联网上线，尝试将“两个一百年”、“中国梦”、社会主义核心价值观的内容演变成一个个生动有趣、通俗易懂且感人至深的鲜活故事，潜移默化地浸润青年学生的思想和心灵，实现思想政治工作入脑入心，正本清源。</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 w:hAnsi="仿宋" w:eastAsia="仿宋" w:cs="仿宋"/>
          <w:sz w:val="32"/>
          <w:szCs w:val="32"/>
        </w:rPr>
      </w:pPr>
      <w:r>
        <w:rPr>
          <w:rFonts w:hint="eastAsia" w:ascii="仿宋" w:hAnsi="仿宋" w:eastAsia="仿宋"/>
          <w:b w:val="0"/>
          <w:bCs/>
          <w:sz w:val="32"/>
          <w:szCs w:val="32"/>
        </w:rPr>
        <w:t>（三）做好教育培训，抓好队伍建设。</w:t>
      </w:r>
      <w:r>
        <w:rPr>
          <w:rFonts w:hint="eastAsia" w:ascii="仿宋" w:hAnsi="仿宋" w:eastAsia="仿宋" w:cs="仿宋"/>
          <w:sz w:val="32"/>
          <w:szCs w:val="32"/>
        </w:rPr>
        <w:t>要抓好党委中心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rPr>
        <w:t>组、处级中心组理论学习。做好教师党员的理论培训。建立面向全体教师的每月一次半天集中理论学习制度。完成好哲学社会科学骨干培训和青年骨干教师培训。要组织广大青年教师开展社会实践，在实践中感受弘扬民族精神和时代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要制定思想政治工作队伍建设规划。按照相关要求，严格选人标准，足额配备专职思想政治工作队伍，为思想政治工作提供专门力量。思想政治工作队伍具有教师和管理人员双重身份，实行职务职级“双线”晋升办法和保障激励机制，实行职称评审单列计划、单设标准、单独评审，坚持工作实绩、思想表现、创新能力和科研成果相结合的原则进行评聘。从思想政治工作的特性出发创新思想政治教育序列职称评审成果认定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b w:val="0"/>
          <w:bCs/>
          <w:sz w:val="32"/>
          <w:szCs w:val="32"/>
        </w:rPr>
        <w:t>（四）政策落地见效，强化绩效考核。</w:t>
      </w:r>
      <w:r>
        <w:rPr>
          <w:rFonts w:hint="eastAsia" w:ascii="仿宋" w:hAnsi="仿宋" w:eastAsia="仿宋" w:cs="仿宋"/>
          <w:sz w:val="32"/>
          <w:szCs w:val="32"/>
        </w:rPr>
        <w:t>学校党委要落实好上级对于思想政治工作的制度设计、政策保障和资源投入。设立思想政治工作队伍专项培训研修经费，支持、激励思想政治工作队伍攻读相关专业学位，参加校内外理论课程研修。按照上级规定发放专职辅导员岗位补贴。专职心理健康教师纳入辅导员岗位补贴范畴，职称评审纳入心理学或思想政治教育学科序列。设立思想政治工作专项研究经费，开展思想政治工作课题研究，资助出版高水平研究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把政治标准放在首位，将思想政治表现和课堂教学质量作为教师评聘考核的首要标准。加强师德师风建设，把师德规范要求融入人才引进、岗位聘任、职称评审、导师遴选、课题申报等评聘考核环节，制定出台师德“一票否决”实施细则。研究制定《新媒体环境下理论成果评价和使用办法》，将师生在重点宣传阵地、网络平台发表的理论文章纳入教师考核、职称评审范畴。实行二级党组织书记抓思想政治工作和党的建设述职评议考核制度，考核结果和有关情况作为领导干部目标管理和实绩考核的重要内容。基层党支部书记完成思想政治工作情况作为基层党建述职评议考核的重要内容。教职工的思想政治表现、参加集中理论学习情况和育人情况要纳入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color w:val="FF0000"/>
          <w:sz w:val="32"/>
          <w:szCs w:val="32"/>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p>
    <w:p>
      <w:pPr>
        <w:spacing w:line="520" w:lineRule="exact"/>
        <w:rPr>
          <w:rFonts w:ascii="仿宋_GB2312" w:hAnsi="Times New Roman" w:eastAsia="仿宋_GB2312"/>
          <w:sz w:val="28"/>
          <w:szCs w:val="28"/>
        </w:rPr>
      </w:pPr>
      <w:r>
        <w:rPr>
          <w:rFonts w:ascii="仿宋_GB2312" w:hAnsi="Times New Roman" w:eastAsia="仿宋_GB2312"/>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sz w:val="28"/>
          <w:szCs w:val="28"/>
        </w:rPr>
      </w:pPr>
      <w:r>
        <w:rPr>
          <w:rFonts w:hint="eastAsia" w:ascii="仿宋_GB2312" w:hAnsi="Times New Roman" w:eastAsia="仿宋_GB2312"/>
          <w:sz w:val="28"/>
          <w:szCs w:val="28"/>
        </w:rPr>
        <w:t xml:space="preserve">首都体育学院办公室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2017年</w:t>
      </w:r>
      <w:r>
        <w:rPr>
          <w:rFonts w:hint="eastAsia" w:ascii="仿宋_GB2312" w:hAnsi="Times New Roman" w:eastAsia="仿宋_GB2312"/>
          <w:sz w:val="28"/>
          <w:szCs w:val="28"/>
          <w:lang w:val="en-US" w:eastAsia="zh-CN"/>
        </w:rPr>
        <w:t>7</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11</w:t>
      </w:r>
      <w:r>
        <w:rPr>
          <w:rFonts w:hint="eastAsia" w:ascii="仿宋_GB2312" w:hAnsi="Times New Roman" w:eastAsia="仿宋_GB2312"/>
          <w:sz w:val="28"/>
          <w:szCs w:val="28"/>
        </w:rPr>
        <w:t>日印发</w:t>
      </w:r>
    </w:p>
    <w:sectPr>
      <w:footerReference r:id="rId3"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46D262C"/>
    <w:rsid w:val="04B73BB0"/>
    <w:rsid w:val="05C90239"/>
    <w:rsid w:val="0784732F"/>
    <w:rsid w:val="07FD162D"/>
    <w:rsid w:val="087350F2"/>
    <w:rsid w:val="088D5083"/>
    <w:rsid w:val="0D0B1268"/>
    <w:rsid w:val="0D9D3DCF"/>
    <w:rsid w:val="0FD560A5"/>
    <w:rsid w:val="11A80DDD"/>
    <w:rsid w:val="15A11491"/>
    <w:rsid w:val="162F16F2"/>
    <w:rsid w:val="1B4C227C"/>
    <w:rsid w:val="1C577F05"/>
    <w:rsid w:val="1E5B5F1F"/>
    <w:rsid w:val="24D24A44"/>
    <w:rsid w:val="255072A6"/>
    <w:rsid w:val="284D3959"/>
    <w:rsid w:val="29FA45C5"/>
    <w:rsid w:val="2B2934CD"/>
    <w:rsid w:val="31E556E8"/>
    <w:rsid w:val="399827C7"/>
    <w:rsid w:val="3A7C08EA"/>
    <w:rsid w:val="3BA23F37"/>
    <w:rsid w:val="3C040FE8"/>
    <w:rsid w:val="436C55AB"/>
    <w:rsid w:val="45186B76"/>
    <w:rsid w:val="45217EEB"/>
    <w:rsid w:val="45FE228A"/>
    <w:rsid w:val="48F866D6"/>
    <w:rsid w:val="4BCE644C"/>
    <w:rsid w:val="4FF42DE0"/>
    <w:rsid w:val="509D2112"/>
    <w:rsid w:val="51301961"/>
    <w:rsid w:val="516C2022"/>
    <w:rsid w:val="51FE48A1"/>
    <w:rsid w:val="57446E89"/>
    <w:rsid w:val="59012411"/>
    <w:rsid w:val="630154D3"/>
    <w:rsid w:val="641B5048"/>
    <w:rsid w:val="64A44D1F"/>
    <w:rsid w:val="650C2EB6"/>
    <w:rsid w:val="65344A9B"/>
    <w:rsid w:val="6CFF0EC6"/>
    <w:rsid w:val="6E227305"/>
    <w:rsid w:val="6EBA6DEB"/>
    <w:rsid w:val="6FD2113C"/>
    <w:rsid w:val="71075015"/>
    <w:rsid w:val="73916C91"/>
    <w:rsid w:val="77F26C4E"/>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2017-07-12T01:59:00Z</cp:lastPrinted>
  <dcterms:modified xsi:type="dcterms:W3CDTF">2017-07-12T01:59:50Z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